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1F3D1" w14:textId="792F4201" w:rsidR="003466D0" w:rsidRPr="00E842CE" w:rsidRDefault="00D1019D">
      <w:pPr>
        <w:rPr>
          <w:b/>
          <w:bCs/>
          <w:sz w:val="28"/>
          <w:szCs w:val="28"/>
        </w:rPr>
      </w:pPr>
      <w:r>
        <w:rPr>
          <w:b/>
          <w:bCs/>
          <w:sz w:val="28"/>
          <w:szCs w:val="28"/>
        </w:rPr>
        <w:t>Anderhalve meter</w:t>
      </w:r>
      <w:r w:rsidR="00C80F7D">
        <w:rPr>
          <w:b/>
          <w:bCs/>
          <w:sz w:val="28"/>
          <w:szCs w:val="28"/>
        </w:rPr>
        <w:t xml:space="preserve">: </w:t>
      </w:r>
      <w:r>
        <w:rPr>
          <w:b/>
          <w:bCs/>
          <w:sz w:val="28"/>
          <w:szCs w:val="28"/>
        </w:rPr>
        <w:t>de capaciteit en het crowd management voor</w:t>
      </w:r>
      <w:r w:rsidR="00537217">
        <w:rPr>
          <w:b/>
          <w:bCs/>
          <w:sz w:val="28"/>
          <w:szCs w:val="28"/>
        </w:rPr>
        <w:t xml:space="preserve"> uw locatie</w:t>
      </w:r>
      <w:r w:rsidR="003466D0" w:rsidRPr="00E842CE">
        <w:rPr>
          <w:b/>
          <w:bCs/>
          <w:sz w:val="28"/>
          <w:szCs w:val="28"/>
        </w:rPr>
        <w:t xml:space="preserve"> </w:t>
      </w:r>
    </w:p>
    <w:p w14:paraId="7163EDE0" w14:textId="77777777" w:rsidR="00DC48F0" w:rsidRDefault="00DC48F0">
      <w:pPr>
        <w:rPr>
          <w:sz w:val="22"/>
          <w:szCs w:val="22"/>
        </w:rPr>
      </w:pPr>
    </w:p>
    <w:p w14:paraId="10902D6E" w14:textId="574CEE38" w:rsidR="00DC48F0" w:rsidRDefault="008844CB">
      <w:pPr>
        <w:rPr>
          <w:sz w:val="22"/>
          <w:szCs w:val="22"/>
        </w:rPr>
      </w:pPr>
      <w:r>
        <w:rPr>
          <w:sz w:val="22"/>
          <w:szCs w:val="22"/>
        </w:rPr>
        <w:t>Om weer open te kunnen gaan in h</w:t>
      </w:r>
      <w:r w:rsidR="00A0372E">
        <w:rPr>
          <w:sz w:val="22"/>
          <w:szCs w:val="22"/>
        </w:rPr>
        <w:t>et “nieuwe normaal”</w:t>
      </w:r>
      <w:r w:rsidR="00AF69EE">
        <w:rPr>
          <w:sz w:val="22"/>
          <w:szCs w:val="22"/>
        </w:rPr>
        <w:t>,</w:t>
      </w:r>
      <w:r w:rsidR="00A0372E">
        <w:rPr>
          <w:sz w:val="22"/>
          <w:szCs w:val="22"/>
        </w:rPr>
        <w:t xml:space="preserve"> moet u</w:t>
      </w:r>
      <w:r w:rsidR="003466D0" w:rsidRPr="003466D0">
        <w:rPr>
          <w:sz w:val="22"/>
          <w:szCs w:val="22"/>
        </w:rPr>
        <w:t xml:space="preserve">w </w:t>
      </w:r>
      <w:r w:rsidR="00FE74C8">
        <w:rPr>
          <w:sz w:val="22"/>
          <w:szCs w:val="22"/>
        </w:rPr>
        <w:t xml:space="preserve">locatie </w:t>
      </w:r>
      <w:r w:rsidR="00B90BFE">
        <w:rPr>
          <w:sz w:val="22"/>
          <w:szCs w:val="22"/>
        </w:rPr>
        <w:t xml:space="preserve">de nodige maatregelen nemen om te </w:t>
      </w:r>
      <w:r w:rsidR="003466D0" w:rsidRPr="003466D0">
        <w:rPr>
          <w:sz w:val="22"/>
          <w:szCs w:val="22"/>
        </w:rPr>
        <w:t>voldoen aan de r</w:t>
      </w:r>
      <w:r w:rsidR="009E4D11" w:rsidRPr="009E4D11">
        <w:rPr>
          <w:sz w:val="22"/>
          <w:szCs w:val="22"/>
        </w:rPr>
        <w:t>ichtlijnen van de Rijksoverheid</w:t>
      </w:r>
      <w:r w:rsidR="00281B6E">
        <w:rPr>
          <w:sz w:val="22"/>
          <w:szCs w:val="22"/>
        </w:rPr>
        <w:t>.</w:t>
      </w:r>
      <w:r w:rsidR="0053654A">
        <w:rPr>
          <w:sz w:val="22"/>
          <w:szCs w:val="22"/>
        </w:rPr>
        <w:t xml:space="preserve"> U</w:t>
      </w:r>
      <w:r w:rsidR="007C7AB1">
        <w:rPr>
          <w:sz w:val="22"/>
          <w:szCs w:val="22"/>
        </w:rPr>
        <w:t xml:space="preserve"> moet in ieder geval zorgen dat </w:t>
      </w:r>
      <w:r w:rsidR="0053654A">
        <w:rPr>
          <w:sz w:val="22"/>
          <w:szCs w:val="22"/>
        </w:rPr>
        <w:t xml:space="preserve">u </w:t>
      </w:r>
      <w:r w:rsidR="00B90BFE">
        <w:rPr>
          <w:sz w:val="22"/>
          <w:szCs w:val="22"/>
        </w:rPr>
        <w:t>de afstands</w:t>
      </w:r>
      <w:r w:rsidR="00D1592A">
        <w:rPr>
          <w:sz w:val="22"/>
          <w:szCs w:val="22"/>
        </w:rPr>
        <w:t xml:space="preserve">norm van anderhalve meter </w:t>
      </w:r>
      <w:r w:rsidR="00B90BFE">
        <w:rPr>
          <w:sz w:val="22"/>
          <w:szCs w:val="22"/>
        </w:rPr>
        <w:t>tussen personen</w:t>
      </w:r>
      <w:r w:rsidR="002D751A">
        <w:rPr>
          <w:sz w:val="22"/>
          <w:szCs w:val="22"/>
        </w:rPr>
        <w:t xml:space="preserve"> </w:t>
      </w:r>
      <w:r w:rsidR="00914749">
        <w:rPr>
          <w:sz w:val="22"/>
          <w:szCs w:val="22"/>
        </w:rPr>
        <w:t>faciliteert</w:t>
      </w:r>
      <w:r w:rsidR="0053654A">
        <w:rPr>
          <w:sz w:val="22"/>
          <w:szCs w:val="22"/>
        </w:rPr>
        <w:t xml:space="preserve">, </w:t>
      </w:r>
      <w:r w:rsidR="005514CD">
        <w:rPr>
          <w:sz w:val="22"/>
          <w:szCs w:val="22"/>
        </w:rPr>
        <w:t>wanneer u open bent voor klanten of publiek</w:t>
      </w:r>
      <w:r w:rsidR="009E4D11">
        <w:rPr>
          <w:sz w:val="22"/>
          <w:szCs w:val="22"/>
        </w:rPr>
        <w:t>.</w:t>
      </w:r>
      <w:r w:rsidR="003466D0" w:rsidRPr="003466D0">
        <w:rPr>
          <w:sz w:val="22"/>
          <w:szCs w:val="22"/>
        </w:rPr>
        <w:t xml:space="preserve"> </w:t>
      </w:r>
      <w:r w:rsidR="002D751A">
        <w:rPr>
          <w:sz w:val="22"/>
          <w:szCs w:val="22"/>
        </w:rPr>
        <w:t>D</w:t>
      </w:r>
      <w:r w:rsidR="003466D0" w:rsidRPr="003466D0">
        <w:rPr>
          <w:sz w:val="22"/>
          <w:szCs w:val="22"/>
        </w:rPr>
        <w:t xml:space="preserve">eze flyer </w:t>
      </w:r>
      <w:r w:rsidR="002D751A">
        <w:rPr>
          <w:sz w:val="22"/>
          <w:szCs w:val="22"/>
        </w:rPr>
        <w:t>bevat</w:t>
      </w:r>
      <w:r w:rsidR="003466D0" w:rsidRPr="003466D0">
        <w:rPr>
          <w:sz w:val="22"/>
          <w:szCs w:val="22"/>
        </w:rPr>
        <w:t xml:space="preserve"> enkele </w:t>
      </w:r>
      <w:r w:rsidR="00DC48F0">
        <w:rPr>
          <w:sz w:val="22"/>
          <w:szCs w:val="22"/>
        </w:rPr>
        <w:t>aanwijzingen</w:t>
      </w:r>
      <w:r w:rsidR="002D751A">
        <w:rPr>
          <w:sz w:val="22"/>
          <w:szCs w:val="22"/>
        </w:rPr>
        <w:t xml:space="preserve"> die u op weg helpen bij het bepalen van de optimale aanpak voor </w:t>
      </w:r>
      <w:r w:rsidR="005A30D6">
        <w:rPr>
          <w:sz w:val="22"/>
          <w:szCs w:val="22"/>
        </w:rPr>
        <w:t xml:space="preserve">het crowd management in </w:t>
      </w:r>
      <w:r w:rsidR="002D751A">
        <w:rPr>
          <w:sz w:val="22"/>
          <w:szCs w:val="22"/>
        </w:rPr>
        <w:t>uw locatie</w:t>
      </w:r>
      <w:r w:rsidR="005A30D6">
        <w:rPr>
          <w:sz w:val="22"/>
          <w:szCs w:val="22"/>
        </w:rPr>
        <w:t>,</w:t>
      </w:r>
      <w:r w:rsidR="002D751A">
        <w:rPr>
          <w:sz w:val="22"/>
          <w:szCs w:val="22"/>
        </w:rPr>
        <w:t xml:space="preserve"> </w:t>
      </w:r>
      <w:r w:rsidR="000A08A3">
        <w:rPr>
          <w:sz w:val="22"/>
          <w:szCs w:val="22"/>
        </w:rPr>
        <w:t>binnen de kaders van de Rijksoverheid</w:t>
      </w:r>
      <w:r w:rsidR="003466D0" w:rsidRPr="003466D0">
        <w:rPr>
          <w:sz w:val="22"/>
          <w:szCs w:val="22"/>
        </w:rPr>
        <w:t xml:space="preserve">. </w:t>
      </w:r>
    </w:p>
    <w:p w14:paraId="1D9BA854" w14:textId="77777777" w:rsidR="003466D0" w:rsidRPr="003466D0" w:rsidRDefault="003466D0">
      <w:pPr>
        <w:rPr>
          <w:sz w:val="22"/>
          <w:szCs w:val="22"/>
        </w:rPr>
      </w:pPr>
    </w:p>
    <w:p w14:paraId="77955822" w14:textId="72D38E6D" w:rsidR="003466D0" w:rsidRPr="003466D0" w:rsidRDefault="00DC48F0">
      <w:pPr>
        <w:rPr>
          <w:b/>
          <w:bCs/>
          <w:sz w:val="22"/>
          <w:szCs w:val="22"/>
        </w:rPr>
      </w:pPr>
      <w:r>
        <w:rPr>
          <w:b/>
          <w:bCs/>
          <w:sz w:val="22"/>
          <w:szCs w:val="22"/>
        </w:rPr>
        <w:t>Aanwijzing</w:t>
      </w:r>
      <w:r w:rsidR="003466D0" w:rsidRPr="003466D0">
        <w:rPr>
          <w:b/>
          <w:bCs/>
          <w:sz w:val="22"/>
          <w:szCs w:val="22"/>
        </w:rPr>
        <w:t xml:space="preserve"> 1:</w:t>
      </w:r>
      <w:r w:rsidR="008373AC">
        <w:rPr>
          <w:b/>
          <w:bCs/>
          <w:sz w:val="22"/>
          <w:szCs w:val="22"/>
        </w:rPr>
        <w:t xml:space="preserve"> Bepaal de maximale capaciteit op basis van</w:t>
      </w:r>
      <w:r>
        <w:rPr>
          <w:b/>
          <w:bCs/>
          <w:sz w:val="22"/>
          <w:szCs w:val="22"/>
        </w:rPr>
        <w:t xml:space="preserve"> de</w:t>
      </w:r>
      <w:r w:rsidR="008373AC">
        <w:rPr>
          <w:b/>
          <w:bCs/>
          <w:sz w:val="22"/>
          <w:szCs w:val="22"/>
        </w:rPr>
        <w:t xml:space="preserve"> 1,5m afstands</w:t>
      </w:r>
      <w:r w:rsidR="009E4D11">
        <w:rPr>
          <w:b/>
          <w:bCs/>
          <w:sz w:val="22"/>
          <w:szCs w:val="22"/>
        </w:rPr>
        <w:t>richtlijn</w:t>
      </w:r>
    </w:p>
    <w:p w14:paraId="37630457" w14:textId="40CAE0DF" w:rsidR="003466D0" w:rsidRDefault="003466D0">
      <w:pPr>
        <w:rPr>
          <w:sz w:val="22"/>
          <w:szCs w:val="22"/>
        </w:rPr>
      </w:pPr>
      <w:r w:rsidRPr="003466D0">
        <w:rPr>
          <w:sz w:val="22"/>
          <w:szCs w:val="22"/>
        </w:rPr>
        <w:t xml:space="preserve">Om 1,5 meter afstand </w:t>
      </w:r>
      <w:r w:rsidR="00DC48F0">
        <w:rPr>
          <w:sz w:val="22"/>
          <w:szCs w:val="22"/>
        </w:rPr>
        <w:t xml:space="preserve">tot anderen </w:t>
      </w:r>
      <w:r w:rsidRPr="003466D0">
        <w:rPr>
          <w:sz w:val="22"/>
          <w:szCs w:val="22"/>
        </w:rPr>
        <w:t>te kunnen houden heeft iedere</w:t>
      </w:r>
      <w:r w:rsidR="00C80F7D">
        <w:rPr>
          <w:sz w:val="22"/>
          <w:szCs w:val="22"/>
        </w:rPr>
        <w:t xml:space="preserve"> </w:t>
      </w:r>
      <w:r w:rsidR="00D3768F">
        <w:rPr>
          <w:sz w:val="22"/>
          <w:szCs w:val="22"/>
        </w:rPr>
        <w:t xml:space="preserve">aanwezige in </w:t>
      </w:r>
      <w:r w:rsidRPr="003466D0">
        <w:rPr>
          <w:sz w:val="22"/>
          <w:szCs w:val="22"/>
        </w:rPr>
        <w:t xml:space="preserve">uw </w:t>
      </w:r>
      <w:r w:rsidR="00DC48F0">
        <w:rPr>
          <w:sz w:val="22"/>
          <w:szCs w:val="22"/>
        </w:rPr>
        <w:t>locatie</w:t>
      </w:r>
      <w:r w:rsidRPr="003466D0">
        <w:rPr>
          <w:sz w:val="22"/>
          <w:szCs w:val="22"/>
        </w:rPr>
        <w:t xml:space="preserve"> een bepaald</w:t>
      </w:r>
      <w:r w:rsidR="00D3768F">
        <w:rPr>
          <w:sz w:val="22"/>
          <w:szCs w:val="22"/>
        </w:rPr>
        <w:t>e ruimte nodig, die kan worden uitgedrukt in</w:t>
      </w:r>
      <w:r w:rsidRPr="003466D0">
        <w:rPr>
          <w:sz w:val="22"/>
          <w:szCs w:val="22"/>
        </w:rPr>
        <w:t xml:space="preserve"> vloeroppervlak. </w:t>
      </w:r>
      <w:r w:rsidR="009E4D11" w:rsidRPr="009E4D11">
        <w:rPr>
          <w:sz w:val="22"/>
          <w:szCs w:val="22"/>
        </w:rPr>
        <w:t>Zoals u in onderstaande figuur kunt zien</w:t>
      </w:r>
      <w:r w:rsidR="00AF69EE">
        <w:rPr>
          <w:sz w:val="22"/>
          <w:szCs w:val="22"/>
        </w:rPr>
        <w:t>,</w:t>
      </w:r>
      <w:r w:rsidR="009E4D11" w:rsidRPr="009E4D11">
        <w:rPr>
          <w:sz w:val="22"/>
          <w:szCs w:val="22"/>
        </w:rPr>
        <w:t xml:space="preserve"> nemen bewegende mensen meer ruimte in dan </w:t>
      </w:r>
      <w:r w:rsidR="00AF69EE">
        <w:rPr>
          <w:sz w:val="22"/>
          <w:szCs w:val="22"/>
        </w:rPr>
        <w:t xml:space="preserve">personen die </w:t>
      </w:r>
      <w:r w:rsidR="009E4D11" w:rsidRPr="009E4D11">
        <w:rPr>
          <w:sz w:val="22"/>
          <w:szCs w:val="22"/>
        </w:rPr>
        <w:t>stilstaan.</w:t>
      </w:r>
    </w:p>
    <w:p w14:paraId="4221A0BB" w14:textId="77777777" w:rsidR="00E75847" w:rsidRPr="003466D0" w:rsidRDefault="00E75847">
      <w:pPr>
        <w:rPr>
          <w:sz w:val="22"/>
          <w:szCs w:val="22"/>
        </w:rPr>
      </w:pPr>
    </w:p>
    <w:p w14:paraId="6CAA5E56" w14:textId="77777777" w:rsidR="003466D0" w:rsidRDefault="003466D0" w:rsidP="003466D0">
      <w:pPr>
        <w:jc w:val="center"/>
      </w:pPr>
      <w:r>
        <w:rPr>
          <w:noProof/>
          <w:lang w:eastAsia="nl-NL"/>
        </w:rPr>
        <w:drawing>
          <wp:inline distT="0" distB="0" distL="0" distR="0" wp14:anchorId="612B6608" wp14:editId="58F61CFE">
            <wp:extent cx="2125868" cy="1788661"/>
            <wp:effectExtent l="0" t="0" r="0" b="2540"/>
            <wp:docPr id="1" name="Afbeelding 1" descr="Afbeelding met tekst, scherm, groen,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20-05-11 om 16.30.53.png"/>
                    <pic:cNvPicPr/>
                  </pic:nvPicPr>
                  <pic:blipFill>
                    <a:blip r:embed="rId5">
                      <a:extLst>
                        <a:ext uri="{28A0092B-C50C-407E-A947-70E740481C1C}">
                          <a14:useLocalDpi xmlns:a14="http://schemas.microsoft.com/office/drawing/2010/main" val="0"/>
                        </a:ext>
                      </a:extLst>
                    </a:blip>
                    <a:stretch>
                      <a:fillRect/>
                    </a:stretch>
                  </pic:blipFill>
                  <pic:spPr>
                    <a:xfrm>
                      <a:off x="0" y="0"/>
                      <a:ext cx="2188032" cy="1840965"/>
                    </a:xfrm>
                    <a:prstGeom prst="rect">
                      <a:avLst/>
                    </a:prstGeom>
                  </pic:spPr>
                </pic:pic>
              </a:graphicData>
            </a:graphic>
          </wp:inline>
        </w:drawing>
      </w:r>
      <w:r>
        <w:tab/>
      </w:r>
      <w:r>
        <w:tab/>
      </w:r>
      <w:r>
        <w:rPr>
          <w:noProof/>
          <w:lang w:eastAsia="nl-NL"/>
        </w:rPr>
        <w:drawing>
          <wp:inline distT="0" distB="0" distL="0" distR="0" wp14:anchorId="74C31F2D" wp14:editId="7C8FF88E">
            <wp:extent cx="2011680" cy="1937885"/>
            <wp:effectExtent l="0" t="0" r="0" b="5715"/>
            <wp:docPr id="2" name="Afbeelding 2" descr="Afbeelding met scherm, tekst, groen,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ermafbeelding 2020-05-11 om 16.32.08.png"/>
                    <pic:cNvPicPr/>
                  </pic:nvPicPr>
                  <pic:blipFill>
                    <a:blip r:embed="rId6">
                      <a:extLst>
                        <a:ext uri="{28A0092B-C50C-407E-A947-70E740481C1C}">
                          <a14:useLocalDpi xmlns:a14="http://schemas.microsoft.com/office/drawing/2010/main" val="0"/>
                        </a:ext>
                      </a:extLst>
                    </a:blip>
                    <a:stretch>
                      <a:fillRect/>
                    </a:stretch>
                  </pic:blipFill>
                  <pic:spPr>
                    <a:xfrm>
                      <a:off x="0" y="0"/>
                      <a:ext cx="2116925" cy="2039269"/>
                    </a:xfrm>
                    <a:prstGeom prst="rect">
                      <a:avLst/>
                    </a:prstGeom>
                  </pic:spPr>
                </pic:pic>
              </a:graphicData>
            </a:graphic>
          </wp:inline>
        </w:drawing>
      </w:r>
    </w:p>
    <w:p w14:paraId="5EF1F630" w14:textId="77777777" w:rsidR="003466D0" w:rsidRDefault="003466D0" w:rsidP="003466D0">
      <w:pPr>
        <w:rPr>
          <w:i/>
          <w:iCs/>
          <w:sz w:val="20"/>
          <w:szCs w:val="20"/>
        </w:rPr>
      </w:pPr>
      <w:r>
        <w:t xml:space="preserve">             </w:t>
      </w:r>
      <w:r w:rsidRPr="003466D0">
        <w:rPr>
          <w:i/>
          <w:iCs/>
          <w:sz w:val="20"/>
          <w:szCs w:val="20"/>
        </w:rPr>
        <w:t>Benodigde ruimte stilstaande persoon</w:t>
      </w:r>
      <w:r>
        <w:rPr>
          <w:i/>
          <w:iCs/>
          <w:sz w:val="20"/>
          <w:szCs w:val="20"/>
        </w:rPr>
        <w:t xml:space="preserve"> 3,6 m2</w:t>
      </w:r>
      <w:r>
        <w:rPr>
          <w:i/>
          <w:iCs/>
          <w:sz w:val="20"/>
          <w:szCs w:val="20"/>
        </w:rPr>
        <w:tab/>
      </w:r>
      <w:r w:rsidRPr="003466D0">
        <w:rPr>
          <w:i/>
          <w:iCs/>
          <w:sz w:val="20"/>
          <w:szCs w:val="20"/>
        </w:rPr>
        <w:t xml:space="preserve">Benodigde ruimte </w:t>
      </w:r>
      <w:r>
        <w:rPr>
          <w:i/>
          <w:iCs/>
          <w:sz w:val="20"/>
          <w:szCs w:val="20"/>
        </w:rPr>
        <w:t>lope</w:t>
      </w:r>
      <w:r w:rsidRPr="003466D0">
        <w:rPr>
          <w:i/>
          <w:iCs/>
          <w:sz w:val="20"/>
          <w:szCs w:val="20"/>
        </w:rPr>
        <w:t>nde persoon</w:t>
      </w:r>
      <w:r>
        <w:rPr>
          <w:i/>
          <w:iCs/>
          <w:sz w:val="20"/>
          <w:szCs w:val="20"/>
        </w:rPr>
        <w:t xml:space="preserve"> 4,7 m2</w:t>
      </w:r>
    </w:p>
    <w:p w14:paraId="037E6D7A" w14:textId="08A003DB" w:rsidR="001B15EA" w:rsidRPr="00D9010D" w:rsidRDefault="001B15EA" w:rsidP="003466D0">
      <w:pPr>
        <w:rPr>
          <w:i/>
          <w:iCs/>
          <w:sz w:val="22"/>
          <w:szCs w:val="22"/>
        </w:rPr>
      </w:pPr>
      <w:r>
        <w:rPr>
          <w:i/>
          <w:iCs/>
          <w:sz w:val="20"/>
          <w:szCs w:val="20"/>
        </w:rPr>
        <w:tab/>
      </w:r>
      <w:r>
        <w:rPr>
          <w:i/>
          <w:iCs/>
          <w:sz w:val="20"/>
          <w:szCs w:val="20"/>
        </w:rPr>
        <w:tab/>
      </w:r>
      <w:proofErr w:type="gramStart"/>
      <w:r>
        <w:rPr>
          <w:i/>
          <w:iCs/>
          <w:sz w:val="20"/>
          <w:szCs w:val="20"/>
        </w:rPr>
        <w:t>ofwel</w:t>
      </w:r>
      <w:proofErr w:type="gramEnd"/>
      <w:r>
        <w:rPr>
          <w:i/>
          <w:iCs/>
          <w:sz w:val="20"/>
          <w:szCs w:val="20"/>
        </w:rPr>
        <w:t xml:space="preserve"> 0,277 </w:t>
      </w:r>
      <w:r w:rsidR="001108EF">
        <w:rPr>
          <w:i/>
          <w:iCs/>
          <w:sz w:val="20"/>
          <w:szCs w:val="20"/>
        </w:rPr>
        <w:t xml:space="preserve">persoon per </w:t>
      </w:r>
      <w:r>
        <w:rPr>
          <w:i/>
          <w:iCs/>
          <w:sz w:val="20"/>
          <w:szCs w:val="20"/>
        </w:rPr>
        <w:t>m2</w:t>
      </w:r>
      <w:r>
        <w:rPr>
          <w:i/>
          <w:iCs/>
          <w:sz w:val="20"/>
          <w:szCs w:val="20"/>
        </w:rPr>
        <w:tab/>
      </w:r>
      <w:r>
        <w:rPr>
          <w:i/>
          <w:iCs/>
          <w:sz w:val="20"/>
          <w:szCs w:val="20"/>
        </w:rPr>
        <w:tab/>
      </w:r>
      <w:r>
        <w:rPr>
          <w:i/>
          <w:iCs/>
          <w:sz w:val="20"/>
          <w:szCs w:val="20"/>
        </w:rPr>
        <w:tab/>
        <w:t>ofwel 0,21 persoon per m2</w:t>
      </w:r>
    </w:p>
    <w:p w14:paraId="243A9339" w14:textId="77777777" w:rsidR="003466D0" w:rsidRPr="00D9010D" w:rsidRDefault="003466D0" w:rsidP="003466D0">
      <w:pPr>
        <w:rPr>
          <w:sz w:val="22"/>
          <w:szCs w:val="22"/>
        </w:rPr>
      </w:pPr>
    </w:p>
    <w:p w14:paraId="762ECA7E" w14:textId="1E1428AE" w:rsidR="00D9010D" w:rsidRDefault="00DC48F0" w:rsidP="003466D0">
      <w:pPr>
        <w:rPr>
          <w:sz w:val="22"/>
          <w:szCs w:val="22"/>
        </w:rPr>
      </w:pPr>
      <w:r>
        <w:rPr>
          <w:sz w:val="22"/>
          <w:szCs w:val="22"/>
        </w:rPr>
        <w:t>Om een inschat</w:t>
      </w:r>
      <w:r w:rsidR="00697487">
        <w:rPr>
          <w:sz w:val="22"/>
          <w:szCs w:val="22"/>
        </w:rPr>
        <w:t>t</w:t>
      </w:r>
      <w:r>
        <w:rPr>
          <w:sz w:val="22"/>
          <w:szCs w:val="22"/>
        </w:rPr>
        <w:t xml:space="preserve">ing te maken van uw </w:t>
      </w:r>
      <w:r w:rsidR="00880948">
        <w:rPr>
          <w:sz w:val="22"/>
          <w:szCs w:val="22"/>
        </w:rPr>
        <w:t>publieks</w:t>
      </w:r>
      <w:r>
        <w:rPr>
          <w:sz w:val="22"/>
          <w:szCs w:val="22"/>
        </w:rPr>
        <w:t xml:space="preserve">capaciteit </w:t>
      </w:r>
      <w:r w:rsidR="009E4D11" w:rsidRPr="009E4D11">
        <w:rPr>
          <w:sz w:val="22"/>
          <w:szCs w:val="22"/>
        </w:rPr>
        <w:t>dient</w:t>
      </w:r>
      <w:r>
        <w:rPr>
          <w:sz w:val="22"/>
          <w:szCs w:val="22"/>
        </w:rPr>
        <w:t xml:space="preserve"> u</w:t>
      </w:r>
      <w:r w:rsidR="009E4D11" w:rsidRPr="009E4D11">
        <w:rPr>
          <w:sz w:val="22"/>
          <w:szCs w:val="22"/>
        </w:rPr>
        <w:t xml:space="preserve"> het netto vloeroppervlak van uw locatie te berekenen. Als voorbeeld </w:t>
      </w:r>
      <w:r w:rsidR="00880948">
        <w:rPr>
          <w:sz w:val="22"/>
          <w:szCs w:val="22"/>
        </w:rPr>
        <w:t>nemen we</w:t>
      </w:r>
      <w:r w:rsidR="00C80F7D">
        <w:rPr>
          <w:sz w:val="22"/>
          <w:szCs w:val="22"/>
        </w:rPr>
        <w:t xml:space="preserve"> </w:t>
      </w:r>
      <w:r w:rsidR="009E4D11" w:rsidRPr="009E4D11">
        <w:rPr>
          <w:sz w:val="22"/>
          <w:szCs w:val="22"/>
        </w:rPr>
        <w:t>een winkel</w:t>
      </w:r>
      <w:r w:rsidR="00D9010D">
        <w:rPr>
          <w:sz w:val="22"/>
          <w:szCs w:val="22"/>
        </w:rPr>
        <w:t xml:space="preserve"> </w:t>
      </w:r>
      <w:r w:rsidR="00697487">
        <w:rPr>
          <w:sz w:val="22"/>
          <w:szCs w:val="22"/>
        </w:rPr>
        <w:t xml:space="preserve">met </w:t>
      </w:r>
      <w:r w:rsidR="00E34771">
        <w:rPr>
          <w:sz w:val="22"/>
          <w:szCs w:val="22"/>
        </w:rPr>
        <w:t>10</w:t>
      </w:r>
      <w:r w:rsidR="00D9010D">
        <w:rPr>
          <w:sz w:val="22"/>
          <w:szCs w:val="22"/>
        </w:rPr>
        <w:t>0m2 bruto vloeroppervlak</w:t>
      </w:r>
      <w:r w:rsidR="009E4D11">
        <w:rPr>
          <w:sz w:val="22"/>
          <w:szCs w:val="22"/>
        </w:rPr>
        <w:t>. H</w:t>
      </w:r>
      <w:r w:rsidR="00D9010D">
        <w:rPr>
          <w:sz w:val="22"/>
          <w:szCs w:val="22"/>
        </w:rPr>
        <w:t xml:space="preserve">et netto vloeroppervlak </w:t>
      </w:r>
      <w:r w:rsidR="009E4D11">
        <w:rPr>
          <w:sz w:val="22"/>
          <w:szCs w:val="22"/>
        </w:rPr>
        <w:t xml:space="preserve">bedraagt </w:t>
      </w:r>
      <w:r w:rsidR="00240995">
        <w:rPr>
          <w:sz w:val="22"/>
          <w:szCs w:val="22"/>
        </w:rPr>
        <w:t>hier</w:t>
      </w:r>
      <w:r w:rsidR="009E4D11">
        <w:rPr>
          <w:sz w:val="22"/>
          <w:szCs w:val="22"/>
        </w:rPr>
        <w:t xml:space="preserve"> </w:t>
      </w:r>
      <w:r w:rsidR="00E34771">
        <w:rPr>
          <w:sz w:val="22"/>
          <w:szCs w:val="22"/>
        </w:rPr>
        <w:t>10</w:t>
      </w:r>
      <w:r w:rsidR="00D9010D">
        <w:rPr>
          <w:sz w:val="22"/>
          <w:szCs w:val="22"/>
        </w:rPr>
        <w:t xml:space="preserve">0m2 – </w:t>
      </w:r>
      <w:r w:rsidR="00E34771">
        <w:rPr>
          <w:sz w:val="22"/>
          <w:szCs w:val="22"/>
        </w:rPr>
        <w:t>5</w:t>
      </w:r>
      <w:r w:rsidR="00D9010D">
        <w:rPr>
          <w:sz w:val="22"/>
          <w:szCs w:val="22"/>
        </w:rPr>
        <w:t xml:space="preserve">m2 aan kassabalie – </w:t>
      </w:r>
      <w:r w:rsidR="00E34771">
        <w:rPr>
          <w:sz w:val="22"/>
          <w:szCs w:val="22"/>
        </w:rPr>
        <w:t>3</w:t>
      </w:r>
      <w:r w:rsidR="00D9010D">
        <w:rPr>
          <w:sz w:val="22"/>
          <w:szCs w:val="22"/>
        </w:rPr>
        <w:t>0 m2 aan stellingen</w:t>
      </w:r>
      <w:r w:rsidR="00142CCB">
        <w:rPr>
          <w:sz w:val="22"/>
          <w:szCs w:val="22"/>
        </w:rPr>
        <w:t>/tafels</w:t>
      </w:r>
      <w:r w:rsidR="00D9010D">
        <w:rPr>
          <w:sz w:val="22"/>
          <w:szCs w:val="22"/>
        </w:rPr>
        <w:t xml:space="preserve"> – </w:t>
      </w:r>
      <w:r w:rsidR="000C4E3A">
        <w:rPr>
          <w:sz w:val="22"/>
          <w:szCs w:val="22"/>
        </w:rPr>
        <w:t>8</w:t>
      </w:r>
      <w:r w:rsidR="00D9010D">
        <w:rPr>
          <w:sz w:val="22"/>
          <w:szCs w:val="22"/>
        </w:rPr>
        <w:t xml:space="preserve"> m2 aan paskamers = </w:t>
      </w:r>
      <w:r w:rsidR="00E34771">
        <w:rPr>
          <w:sz w:val="22"/>
          <w:szCs w:val="22"/>
        </w:rPr>
        <w:t>57</w:t>
      </w:r>
      <w:r w:rsidR="00D9010D">
        <w:rPr>
          <w:sz w:val="22"/>
          <w:szCs w:val="22"/>
        </w:rPr>
        <w:t xml:space="preserve">m2. Dit netto vloeroppervlak van </w:t>
      </w:r>
      <w:r w:rsidR="00E34771">
        <w:rPr>
          <w:sz w:val="22"/>
          <w:szCs w:val="22"/>
        </w:rPr>
        <w:t>57</w:t>
      </w:r>
      <w:r w:rsidR="00D9010D">
        <w:rPr>
          <w:sz w:val="22"/>
          <w:szCs w:val="22"/>
        </w:rPr>
        <w:t xml:space="preserve"> m2 bestaat uit een deel loopgebied (</w:t>
      </w:r>
      <w:r w:rsidR="003D6F94">
        <w:rPr>
          <w:sz w:val="22"/>
          <w:szCs w:val="22"/>
        </w:rPr>
        <w:t>45</w:t>
      </w:r>
      <w:r w:rsidR="00D9010D">
        <w:rPr>
          <w:sz w:val="22"/>
          <w:szCs w:val="22"/>
        </w:rPr>
        <w:t xml:space="preserve">%) en een </w:t>
      </w:r>
      <w:r w:rsidR="009E4D11">
        <w:rPr>
          <w:sz w:val="22"/>
          <w:szCs w:val="22"/>
        </w:rPr>
        <w:t>gebied</w:t>
      </w:r>
      <w:r w:rsidR="00240995">
        <w:rPr>
          <w:sz w:val="22"/>
          <w:szCs w:val="22"/>
        </w:rPr>
        <w:t xml:space="preserve"> waar mensen stilstaan</w:t>
      </w:r>
      <w:r w:rsidR="009E4D11">
        <w:rPr>
          <w:sz w:val="22"/>
          <w:szCs w:val="22"/>
        </w:rPr>
        <w:t xml:space="preserve"> </w:t>
      </w:r>
      <w:r w:rsidR="00D9010D">
        <w:rPr>
          <w:sz w:val="22"/>
          <w:szCs w:val="22"/>
        </w:rPr>
        <w:t>(</w:t>
      </w:r>
      <w:r w:rsidR="003D6F94">
        <w:rPr>
          <w:sz w:val="22"/>
          <w:szCs w:val="22"/>
        </w:rPr>
        <w:t>55%</w:t>
      </w:r>
      <w:r w:rsidR="00D9010D">
        <w:rPr>
          <w:sz w:val="22"/>
          <w:szCs w:val="22"/>
        </w:rPr>
        <w:t>).</w:t>
      </w:r>
    </w:p>
    <w:p w14:paraId="7C1B4D57" w14:textId="2BC721E0" w:rsidR="00E34771" w:rsidRDefault="003D6F94" w:rsidP="003466D0">
      <w:pPr>
        <w:rPr>
          <w:sz w:val="22"/>
          <w:szCs w:val="22"/>
        </w:rPr>
      </w:pPr>
      <w:r>
        <w:rPr>
          <w:noProof/>
          <w:sz w:val="22"/>
          <w:szCs w:val="22"/>
          <w:lang w:eastAsia="nl-NL"/>
        </w:rPr>
        <mc:AlternateContent>
          <mc:Choice Requires="wps">
            <w:drawing>
              <wp:anchor distT="0" distB="0" distL="114300" distR="114300" simplePos="0" relativeHeight="251659264" behindDoc="0" locked="0" layoutInCell="1" allowOverlap="1" wp14:anchorId="3A3F5F7D" wp14:editId="603059CC">
                <wp:simplePos x="0" y="0"/>
                <wp:positionH relativeFrom="column">
                  <wp:posOffset>3068955</wp:posOffset>
                </wp:positionH>
                <wp:positionV relativeFrom="paragraph">
                  <wp:posOffset>149860</wp:posOffset>
                </wp:positionV>
                <wp:extent cx="2760980" cy="3406775"/>
                <wp:effectExtent l="0" t="0" r="1270" b="3175"/>
                <wp:wrapNone/>
                <wp:docPr id="5" name="Tekstvak 5"/>
                <wp:cNvGraphicFramePr/>
                <a:graphic xmlns:a="http://schemas.openxmlformats.org/drawingml/2006/main">
                  <a:graphicData uri="http://schemas.microsoft.com/office/word/2010/wordprocessingShape">
                    <wps:wsp>
                      <wps:cNvSpPr txBox="1"/>
                      <wps:spPr>
                        <a:xfrm>
                          <a:off x="0" y="0"/>
                          <a:ext cx="2760980" cy="3406775"/>
                        </a:xfrm>
                        <a:prstGeom prst="rect">
                          <a:avLst/>
                        </a:prstGeom>
                        <a:solidFill>
                          <a:schemeClr val="lt1"/>
                        </a:solidFill>
                        <a:ln w="6350">
                          <a:noFill/>
                        </a:ln>
                      </wps:spPr>
                      <wps:txbx>
                        <w:txbxContent>
                          <w:p w14:paraId="0BEE1CC9" w14:textId="335BF421" w:rsidR="00E34771" w:rsidRDefault="00E75847" w:rsidP="00E34771">
                            <w:pPr>
                              <w:jc w:val="center"/>
                            </w:pPr>
                            <w:r>
                              <w:rPr>
                                <w:noProof/>
                                <w:lang w:eastAsia="nl-NL"/>
                              </w:rPr>
                              <w:drawing>
                                <wp:inline distT="0" distB="0" distL="0" distR="0" wp14:anchorId="4D998187" wp14:editId="36E94ED9">
                                  <wp:extent cx="2666712" cy="3308949"/>
                                  <wp:effectExtent l="0" t="0" r="635"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yer1.png"/>
                                          <pic:cNvPicPr/>
                                        </pic:nvPicPr>
                                        <pic:blipFill>
                                          <a:blip r:embed="rId7">
                                            <a:extLst>
                                              <a:ext uri="{28A0092B-C50C-407E-A947-70E740481C1C}">
                                                <a14:useLocalDpi xmlns:a14="http://schemas.microsoft.com/office/drawing/2010/main" val="0"/>
                                              </a:ext>
                                            </a:extLst>
                                          </a:blip>
                                          <a:stretch>
                                            <a:fillRect/>
                                          </a:stretch>
                                        </pic:blipFill>
                                        <pic:spPr>
                                          <a:xfrm>
                                            <a:off x="0" y="0"/>
                                            <a:ext cx="2685947" cy="33328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3F5F7D" id="_x0000_t202" coordsize="21600,21600" o:spt="202" path="m,l,21600r21600,l21600,xe">
                <v:stroke joinstyle="miter"/>
                <v:path gradientshapeok="t" o:connecttype="rect"/>
              </v:shapetype>
              <v:shape id="Tekstvak 5" o:spid="_x0000_s1026" type="#_x0000_t202" style="position:absolute;margin-left:241.65pt;margin-top:11.8pt;width:217.4pt;height:2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" fillcolor="white [3201]" stroked="f" strokeweight=".5pt">
                <v:textbox>
                  <w:txbxContent>
                    <w:p w14:paraId="0BEE1CC9" w14:textId="335BF421" w:rsidR="00E34771" w:rsidRDefault="00E75847" w:rsidP="00E34771">
                      <w:pPr>
                        <w:jc w:val="center"/>
                      </w:pPr>
                      <w:r>
                        <w:rPr>
                          <w:noProof/>
                        </w:rPr>
                        <w:drawing>
                          <wp:inline distT="0" distB="0" distL="0" distR="0" wp14:anchorId="4D998187" wp14:editId="36E94ED9">
                            <wp:extent cx="2666712" cy="3308949"/>
                            <wp:effectExtent l="0" t="0" r="635"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yer1.png"/>
                                    <pic:cNvPicPr/>
                                  </pic:nvPicPr>
                                  <pic:blipFill>
                                    <a:blip r:embed="rId8">
                                      <a:extLst>
                                        <a:ext uri="{28A0092B-C50C-407E-A947-70E740481C1C}">
                                          <a14:useLocalDpi xmlns:a14="http://schemas.microsoft.com/office/drawing/2010/main" val="0"/>
                                        </a:ext>
                                      </a:extLst>
                                    </a:blip>
                                    <a:stretch>
                                      <a:fillRect/>
                                    </a:stretch>
                                  </pic:blipFill>
                                  <pic:spPr>
                                    <a:xfrm>
                                      <a:off x="0" y="0"/>
                                      <a:ext cx="2685947" cy="3332816"/>
                                    </a:xfrm>
                                    <a:prstGeom prst="rect">
                                      <a:avLst/>
                                    </a:prstGeom>
                                  </pic:spPr>
                                </pic:pic>
                              </a:graphicData>
                            </a:graphic>
                          </wp:inline>
                        </w:drawing>
                      </w:r>
                    </w:p>
                  </w:txbxContent>
                </v:textbox>
              </v:shape>
            </w:pict>
          </mc:Fallback>
        </mc:AlternateContent>
      </w:r>
    </w:p>
    <w:p w14:paraId="5BCF7510" w14:textId="77777777" w:rsidR="00E75847" w:rsidRDefault="00E75847" w:rsidP="00E34771">
      <w:pPr>
        <w:rPr>
          <w:sz w:val="22"/>
          <w:szCs w:val="22"/>
        </w:rPr>
      </w:pPr>
    </w:p>
    <w:p w14:paraId="144101FA" w14:textId="405A1B20" w:rsidR="00C92497" w:rsidRDefault="003D6F94" w:rsidP="00E34771">
      <w:pPr>
        <w:rPr>
          <w:sz w:val="22"/>
          <w:szCs w:val="22"/>
        </w:rPr>
      </w:pPr>
      <w:r>
        <w:rPr>
          <w:sz w:val="22"/>
          <w:szCs w:val="22"/>
        </w:rPr>
        <w:t>D</w:t>
      </w:r>
      <w:r w:rsidR="00E34771">
        <w:rPr>
          <w:sz w:val="22"/>
          <w:szCs w:val="22"/>
        </w:rPr>
        <w:t>e capaciteit</w:t>
      </w:r>
      <w:r>
        <w:rPr>
          <w:sz w:val="22"/>
          <w:szCs w:val="22"/>
        </w:rPr>
        <w:t xml:space="preserve"> van deze locatie</w:t>
      </w:r>
      <w:r w:rsidR="00E34771">
        <w:rPr>
          <w:sz w:val="22"/>
          <w:szCs w:val="22"/>
        </w:rPr>
        <w:t xml:space="preserve"> op basis van de 1,5 </w:t>
      </w:r>
    </w:p>
    <w:p w14:paraId="3E72EF54" w14:textId="1CF5A33F" w:rsidR="00E34771" w:rsidRDefault="00E34771" w:rsidP="00E34771">
      <w:pPr>
        <w:rPr>
          <w:sz w:val="22"/>
          <w:szCs w:val="22"/>
        </w:rPr>
      </w:pPr>
      <w:proofErr w:type="gramStart"/>
      <w:r>
        <w:rPr>
          <w:sz w:val="22"/>
          <w:szCs w:val="22"/>
        </w:rPr>
        <w:t>m</w:t>
      </w:r>
      <w:r w:rsidR="00AF3FAC">
        <w:rPr>
          <w:sz w:val="22"/>
          <w:szCs w:val="22"/>
        </w:rPr>
        <w:t>eter</w:t>
      </w:r>
      <w:proofErr w:type="gramEnd"/>
      <w:r>
        <w:rPr>
          <w:sz w:val="22"/>
          <w:szCs w:val="22"/>
        </w:rPr>
        <w:t xml:space="preserve"> </w:t>
      </w:r>
      <w:r w:rsidR="003D6F94">
        <w:rPr>
          <w:sz w:val="22"/>
          <w:szCs w:val="22"/>
        </w:rPr>
        <w:t xml:space="preserve">richtlijn </w:t>
      </w:r>
      <w:r w:rsidR="00DC48F0">
        <w:rPr>
          <w:sz w:val="22"/>
          <w:szCs w:val="22"/>
        </w:rPr>
        <w:t>bedraagt</w:t>
      </w:r>
      <w:r>
        <w:rPr>
          <w:sz w:val="22"/>
          <w:szCs w:val="22"/>
        </w:rPr>
        <w:t>:</w:t>
      </w:r>
    </w:p>
    <w:p w14:paraId="27A0349F" w14:textId="77777777" w:rsidR="00DC48F0" w:rsidRDefault="00DC48F0" w:rsidP="00E34771">
      <w:pPr>
        <w:rPr>
          <w:sz w:val="22"/>
          <w:szCs w:val="22"/>
        </w:rPr>
      </w:pPr>
    </w:p>
    <w:p w14:paraId="5A543292" w14:textId="50BBC312" w:rsidR="00E842CE" w:rsidRDefault="00E34771" w:rsidP="00E842CE">
      <w:pPr>
        <w:pStyle w:val="Lijstalinea"/>
        <w:numPr>
          <w:ilvl w:val="0"/>
          <w:numId w:val="1"/>
        </w:numPr>
        <w:ind w:left="284" w:hanging="142"/>
        <w:rPr>
          <w:sz w:val="22"/>
          <w:szCs w:val="22"/>
        </w:rPr>
      </w:pPr>
      <w:r>
        <w:rPr>
          <w:sz w:val="22"/>
          <w:szCs w:val="22"/>
        </w:rPr>
        <w:t xml:space="preserve">Loopgebied </w:t>
      </w:r>
      <w:r w:rsidR="003D6F94">
        <w:rPr>
          <w:sz w:val="22"/>
          <w:szCs w:val="22"/>
        </w:rPr>
        <w:t>45</w:t>
      </w:r>
      <w:r>
        <w:rPr>
          <w:sz w:val="22"/>
          <w:szCs w:val="22"/>
        </w:rPr>
        <w:t xml:space="preserve">% van </w:t>
      </w:r>
      <w:r w:rsidR="003D6F94">
        <w:rPr>
          <w:sz w:val="22"/>
          <w:szCs w:val="22"/>
        </w:rPr>
        <w:t>57</w:t>
      </w:r>
      <w:r>
        <w:rPr>
          <w:sz w:val="22"/>
          <w:szCs w:val="22"/>
        </w:rPr>
        <w:t xml:space="preserve">m2 = </w:t>
      </w:r>
      <w:r w:rsidR="003D6F94">
        <w:rPr>
          <w:sz w:val="22"/>
          <w:szCs w:val="22"/>
        </w:rPr>
        <w:t>25,6 m2</w:t>
      </w:r>
      <w:r>
        <w:rPr>
          <w:sz w:val="22"/>
          <w:szCs w:val="22"/>
        </w:rPr>
        <w:t xml:space="preserve"> x 0,21 </w:t>
      </w:r>
    </w:p>
    <w:p w14:paraId="6B24E8B2" w14:textId="1E93C5C0" w:rsidR="00E34771" w:rsidRDefault="00E842CE" w:rsidP="00E842CE">
      <w:pPr>
        <w:pStyle w:val="Lijstalinea"/>
        <w:ind w:left="284"/>
        <w:rPr>
          <w:sz w:val="22"/>
          <w:szCs w:val="22"/>
        </w:rPr>
      </w:pPr>
      <w:r>
        <w:rPr>
          <w:sz w:val="22"/>
          <w:szCs w:val="22"/>
        </w:rPr>
        <w:t xml:space="preserve">   </w:t>
      </w:r>
      <w:r w:rsidR="00E34771">
        <w:rPr>
          <w:sz w:val="22"/>
          <w:szCs w:val="22"/>
        </w:rPr>
        <w:t xml:space="preserve">= </w:t>
      </w:r>
      <w:r w:rsidR="003D6F94">
        <w:rPr>
          <w:sz w:val="22"/>
          <w:szCs w:val="22"/>
        </w:rPr>
        <w:t>5,38</w:t>
      </w:r>
      <w:r w:rsidR="00E34771">
        <w:rPr>
          <w:sz w:val="22"/>
          <w:szCs w:val="22"/>
        </w:rPr>
        <w:t xml:space="preserve"> ofwel </w:t>
      </w:r>
      <w:r w:rsidR="003D6F94">
        <w:rPr>
          <w:sz w:val="22"/>
          <w:szCs w:val="22"/>
        </w:rPr>
        <w:t>5</w:t>
      </w:r>
      <w:r w:rsidR="00E34771">
        <w:rPr>
          <w:sz w:val="22"/>
          <w:szCs w:val="22"/>
        </w:rPr>
        <w:t xml:space="preserve"> personen in het loopgebied </w:t>
      </w:r>
    </w:p>
    <w:p w14:paraId="17DBB7EC" w14:textId="77777777" w:rsidR="00DC48F0" w:rsidRDefault="00DC48F0" w:rsidP="00E842CE">
      <w:pPr>
        <w:pStyle w:val="Lijstalinea"/>
        <w:ind w:left="284"/>
        <w:rPr>
          <w:sz w:val="22"/>
          <w:szCs w:val="22"/>
        </w:rPr>
      </w:pPr>
    </w:p>
    <w:p w14:paraId="01FFF6D2" w14:textId="2719CBB5" w:rsidR="00E842CE" w:rsidRDefault="003D6F94" w:rsidP="00E842CE">
      <w:pPr>
        <w:pStyle w:val="Lijstalinea"/>
        <w:numPr>
          <w:ilvl w:val="0"/>
          <w:numId w:val="1"/>
        </w:numPr>
        <w:ind w:left="284" w:hanging="142"/>
        <w:rPr>
          <w:sz w:val="22"/>
          <w:szCs w:val="22"/>
        </w:rPr>
      </w:pPr>
      <w:r>
        <w:rPr>
          <w:sz w:val="22"/>
          <w:szCs w:val="22"/>
        </w:rPr>
        <w:t xml:space="preserve">Statisch </w:t>
      </w:r>
      <w:r w:rsidR="00E34771">
        <w:rPr>
          <w:sz w:val="22"/>
          <w:szCs w:val="22"/>
        </w:rPr>
        <w:t xml:space="preserve">gebied </w:t>
      </w:r>
      <w:r>
        <w:rPr>
          <w:sz w:val="22"/>
          <w:szCs w:val="22"/>
        </w:rPr>
        <w:t>55</w:t>
      </w:r>
      <w:r w:rsidR="00E34771">
        <w:rPr>
          <w:sz w:val="22"/>
          <w:szCs w:val="22"/>
        </w:rPr>
        <w:t xml:space="preserve">% van </w:t>
      </w:r>
      <w:r>
        <w:rPr>
          <w:sz w:val="22"/>
          <w:szCs w:val="22"/>
        </w:rPr>
        <w:t>57</w:t>
      </w:r>
      <w:r w:rsidR="00E34771">
        <w:rPr>
          <w:sz w:val="22"/>
          <w:szCs w:val="22"/>
        </w:rPr>
        <w:t xml:space="preserve">m2 = </w:t>
      </w:r>
      <w:r>
        <w:rPr>
          <w:sz w:val="22"/>
          <w:szCs w:val="22"/>
        </w:rPr>
        <w:t>31,3</w:t>
      </w:r>
      <w:r w:rsidR="00E34771">
        <w:rPr>
          <w:sz w:val="22"/>
          <w:szCs w:val="22"/>
        </w:rPr>
        <w:t xml:space="preserve"> m2 x 0,27</w:t>
      </w:r>
      <w:r w:rsidR="00E842CE">
        <w:rPr>
          <w:sz w:val="22"/>
          <w:szCs w:val="22"/>
        </w:rPr>
        <w:t xml:space="preserve">7 </w:t>
      </w:r>
    </w:p>
    <w:p w14:paraId="53AC7708" w14:textId="26161AB6" w:rsidR="00E34771" w:rsidRDefault="00E842CE" w:rsidP="00E842CE">
      <w:pPr>
        <w:pStyle w:val="Lijstalinea"/>
        <w:ind w:left="284"/>
        <w:rPr>
          <w:sz w:val="22"/>
          <w:szCs w:val="22"/>
        </w:rPr>
      </w:pPr>
      <w:r>
        <w:rPr>
          <w:sz w:val="22"/>
          <w:szCs w:val="22"/>
        </w:rPr>
        <w:t xml:space="preserve">   </w:t>
      </w:r>
      <w:r w:rsidR="00E34771">
        <w:rPr>
          <w:sz w:val="22"/>
          <w:szCs w:val="22"/>
        </w:rPr>
        <w:t>= 8,</w:t>
      </w:r>
      <w:r w:rsidR="003D6F94">
        <w:rPr>
          <w:sz w:val="22"/>
          <w:szCs w:val="22"/>
        </w:rPr>
        <w:t>7</w:t>
      </w:r>
      <w:r w:rsidR="00E34771">
        <w:rPr>
          <w:sz w:val="22"/>
          <w:szCs w:val="22"/>
        </w:rPr>
        <w:t xml:space="preserve"> </w:t>
      </w:r>
      <w:r w:rsidR="00E34771" w:rsidRPr="00DC48F0">
        <w:rPr>
          <w:sz w:val="22"/>
          <w:szCs w:val="22"/>
        </w:rPr>
        <w:t xml:space="preserve">ofwel 8 personen in het </w:t>
      </w:r>
      <w:r w:rsidR="00DC48F0" w:rsidRPr="00DC48F0">
        <w:rPr>
          <w:sz w:val="22"/>
          <w:szCs w:val="22"/>
        </w:rPr>
        <w:t xml:space="preserve">statisch </w:t>
      </w:r>
      <w:r w:rsidR="00E34771" w:rsidRPr="00DC48F0">
        <w:rPr>
          <w:sz w:val="22"/>
          <w:szCs w:val="22"/>
        </w:rPr>
        <w:t>gebied</w:t>
      </w:r>
      <w:r w:rsidR="00E34771">
        <w:rPr>
          <w:sz w:val="22"/>
          <w:szCs w:val="22"/>
        </w:rPr>
        <w:t xml:space="preserve"> </w:t>
      </w:r>
    </w:p>
    <w:p w14:paraId="6CB4721A" w14:textId="77777777" w:rsidR="00DC48F0" w:rsidRDefault="00DC48F0" w:rsidP="003D6F94">
      <w:pPr>
        <w:rPr>
          <w:sz w:val="22"/>
          <w:szCs w:val="22"/>
        </w:rPr>
      </w:pPr>
    </w:p>
    <w:p w14:paraId="40D4F107" w14:textId="77777777" w:rsidR="00DC48F0" w:rsidRDefault="00DC48F0" w:rsidP="003D6F94">
      <w:pPr>
        <w:rPr>
          <w:sz w:val="22"/>
          <w:szCs w:val="22"/>
        </w:rPr>
      </w:pPr>
      <w:r>
        <w:rPr>
          <w:sz w:val="22"/>
          <w:szCs w:val="22"/>
        </w:rPr>
        <w:t>H</w:t>
      </w:r>
      <w:r w:rsidR="003D6F94" w:rsidRPr="003D6F94">
        <w:rPr>
          <w:sz w:val="22"/>
          <w:szCs w:val="22"/>
        </w:rPr>
        <w:t xml:space="preserve">et naar beneden afronden </w:t>
      </w:r>
      <w:r>
        <w:rPr>
          <w:sz w:val="22"/>
          <w:szCs w:val="22"/>
        </w:rPr>
        <w:t>van de waarden creëert</w:t>
      </w:r>
      <w:r w:rsidR="003D6F94" w:rsidRPr="003D6F94">
        <w:rPr>
          <w:sz w:val="22"/>
          <w:szCs w:val="22"/>
        </w:rPr>
        <w:t xml:space="preserve"> </w:t>
      </w:r>
    </w:p>
    <w:p w14:paraId="05F2580D" w14:textId="2BBD2222" w:rsidR="003D6F94" w:rsidRDefault="00DC48F0" w:rsidP="003D6F94">
      <w:pPr>
        <w:rPr>
          <w:sz w:val="22"/>
          <w:szCs w:val="22"/>
        </w:rPr>
      </w:pPr>
      <w:proofErr w:type="gramStart"/>
      <w:r>
        <w:rPr>
          <w:sz w:val="22"/>
          <w:szCs w:val="22"/>
        </w:rPr>
        <w:t>ve</w:t>
      </w:r>
      <w:r w:rsidR="003D6F94" w:rsidRPr="003D6F94">
        <w:rPr>
          <w:sz w:val="22"/>
          <w:szCs w:val="22"/>
        </w:rPr>
        <w:t>erkracht</w:t>
      </w:r>
      <w:proofErr w:type="gramEnd"/>
      <w:r>
        <w:rPr>
          <w:sz w:val="22"/>
          <w:szCs w:val="22"/>
        </w:rPr>
        <w:t xml:space="preserve"> </w:t>
      </w:r>
      <w:r w:rsidR="003D6F94" w:rsidRPr="003D6F94">
        <w:rPr>
          <w:sz w:val="22"/>
          <w:szCs w:val="22"/>
        </w:rPr>
        <w:t>in het systeem.</w:t>
      </w:r>
    </w:p>
    <w:p w14:paraId="6F2C9A00" w14:textId="77777777" w:rsidR="003D6F94" w:rsidRDefault="003D6F94" w:rsidP="003D6F94">
      <w:pPr>
        <w:rPr>
          <w:sz w:val="22"/>
          <w:szCs w:val="22"/>
        </w:rPr>
      </w:pPr>
    </w:p>
    <w:p w14:paraId="0CC8589C" w14:textId="053C055B" w:rsidR="00697487" w:rsidRDefault="00C80F7D" w:rsidP="00E842CE">
      <w:pPr>
        <w:rPr>
          <w:sz w:val="22"/>
          <w:szCs w:val="22"/>
        </w:rPr>
      </w:pPr>
      <w:r>
        <w:rPr>
          <w:sz w:val="22"/>
          <w:szCs w:val="22"/>
        </w:rPr>
        <w:t>De t</w:t>
      </w:r>
      <w:r w:rsidR="00E34771" w:rsidRPr="00E842CE">
        <w:rPr>
          <w:sz w:val="22"/>
          <w:szCs w:val="22"/>
        </w:rPr>
        <w:t xml:space="preserve">otale capaciteit </w:t>
      </w:r>
      <w:r w:rsidR="00697487">
        <w:rPr>
          <w:sz w:val="22"/>
          <w:szCs w:val="22"/>
        </w:rPr>
        <w:t xml:space="preserve">van deze locatie </w:t>
      </w:r>
      <w:r w:rsidR="003D6F94">
        <w:rPr>
          <w:sz w:val="22"/>
          <w:szCs w:val="22"/>
        </w:rPr>
        <w:t xml:space="preserve">bedraagt: </w:t>
      </w:r>
    </w:p>
    <w:p w14:paraId="1A5F5636" w14:textId="25FE7F7E" w:rsidR="00E34771" w:rsidRDefault="003D6F94" w:rsidP="00E842CE">
      <w:pPr>
        <w:rPr>
          <w:b/>
          <w:bCs/>
          <w:sz w:val="22"/>
          <w:szCs w:val="22"/>
        </w:rPr>
      </w:pPr>
      <w:r>
        <w:rPr>
          <w:sz w:val="22"/>
          <w:szCs w:val="22"/>
        </w:rPr>
        <w:t>5</w:t>
      </w:r>
      <w:r w:rsidR="00697487">
        <w:rPr>
          <w:sz w:val="22"/>
          <w:szCs w:val="22"/>
        </w:rPr>
        <w:t xml:space="preserve"> </w:t>
      </w:r>
      <w:r w:rsidR="00E842CE" w:rsidRPr="00E842CE">
        <w:rPr>
          <w:sz w:val="22"/>
          <w:szCs w:val="22"/>
        </w:rPr>
        <w:t>+</w:t>
      </w:r>
      <w:r w:rsidR="00697487">
        <w:rPr>
          <w:sz w:val="22"/>
          <w:szCs w:val="22"/>
        </w:rPr>
        <w:t xml:space="preserve"> </w:t>
      </w:r>
      <w:r w:rsidR="00E842CE" w:rsidRPr="00E842CE">
        <w:rPr>
          <w:sz w:val="22"/>
          <w:szCs w:val="22"/>
        </w:rPr>
        <w:t xml:space="preserve">8 = </w:t>
      </w:r>
      <w:r w:rsidR="00E34771" w:rsidRPr="00E842CE">
        <w:rPr>
          <w:b/>
          <w:bCs/>
          <w:sz w:val="22"/>
          <w:szCs w:val="22"/>
        </w:rPr>
        <w:t>1</w:t>
      </w:r>
      <w:r>
        <w:rPr>
          <w:b/>
          <w:bCs/>
          <w:sz w:val="22"/>
          <w:szCs w:val="22"/>
        </w:rPr>
        <w:t>3</w:t>
      </w:r>
      <w:r w:rsidR="00E34771" w:rsidRPr="00E842CE">
        <w:rPr>
          <w:b/>
          <w:bCs/>
          <w:sz w:val="22"/>
          <w:szCs w:val="22"/>
        </w:rPr>
        <w:t xml:space="preserve"> personen </w:t>
      </w:r>
    </w:p>
    <w:p w14:paraId="567B1A1A" w14:textId="77777777" w:rsidR="00E34771" w:rsidRDefault="00E34771" w:rsidP="003466D0">
      <w:pPr>
        <w:rPr>
          <w:sz w:val="22"/>
          <w:szCs w:val="22"/>
        </w:rPr>
      </w:pPr>
    </w:p>
    <w:p w14:paraId="551A2750" w14:textId="6AA63A6A" w:rsidR="003D6F94" w:rsidRDefault="003D6F94" w:rsidP="00E842CE">
      <w:pPr>
        <w:rPr>
          <w:b/>
          <w:bCs/>
          <w:sz w:val="22"/>
          <w:szCs w:val="22"/>
        </w:rPr>
      </w:pPr>
    </w:p>
    <w:p w14:paraId="1BB32C2D" w14:textId="77777777" w:rsidR="003D6F94" w:rsidRDefault="003D6F94" w:rsidP="00E842CE">
      <w:pPr>
        <w:rPr>
          <w:b/>
          <w:bCs/>
          <w:sz w:val="22"/>
          <w:szCs w:val="22"/>
        </w:rPr>
      </w:pPr>
    </w:p>
    <w:p w14:paraId="4BA53209" w14:textId="0A9A20DE" w:rsidR="00E842CE" w:rsidRPr="008373AC" w:rsidRDefault="00697487" w:rsidP="00E842CE">
      <w:pPr>
        <w:rPr>
          <w:b/>
          <w:bCs/>
          <w:sz w:val="22"/>
          <w:szCs w:val="22"/>
        </w:rPr>
      </w:pPr>
      <w:r>
        <w:rPr>
          <w:b/>
          <w:bCs/>
          <w:sz w:val="22"/>
          <w:szCs w:val="22"/>
        </w:rPr>
        <w:lastRenderedPageBreak/>
        <w:t>Aanwijzing</w:t>
      </w:r>
      <w:r w:rsidR="00E842CE" w:rsidRPr="008373AC">
        <w:rPr>
          <w:b/>
          <w:bCs/>
          <w:sz w:val="22"/>
          <w:szCs w:val="22"/>
        </w:rPr>
        <w:t xml:space="preserve"> 2: </w:t>
      </w:r>
      <w:r w:rsidR="003D6F94">
        <w:rPr>
          <w:b/>
          <w:bCs/>
          <w:sz w:val="22"/>
          <w:szCs w:val="22"/>
        </w:rPr>
        <w:t>L</w:t>
      </w:r>
      <w:r w:rsidR="00E842CE" w:rsidRPr="008373AC">
        <w:rPr>
          <w:b/>
          <w:bCs/>
          <w:sz w:val="22"/>
          <w:szCs w:val="22"/>
        </w:rPr>
        <w:t>ooproutes</w:t>
      </w:r>
      <w:r w:rsidR="00E842CE">
        <w:rPr>
          <w:b/>
          <w:bCs/>
          <w:sz w:val="22"/>
          <w:szCs w:val="22"/>
        </w:rPr>
        <w:t xml:space="preserve"> </w:t>
      </w:r>
    </w:p>
    <w:p w14:paraId="2B8646D7" w14:textId="03B92E0B" w:rsidR="00E34771" w:rsidRDefault="003D6F94" w:rsidP="003466D0">
      <w:pPr>
        <w:rPr>
          <w:sz w:val="22"/>
          <w:szCs w:val="22"/>
        </w:rPr>
      </w:pPr>
      <w:r w:rsidRPr="003D6F94">
        <w:rPr>
          <w:sz w:val="22"/>
          <w:szCs w:val="22"/>
        </w:rPr>
        <w:t xml:space="preserve">Met name elkaar kruisende bezoekersstromen vormen een risico ten aanzien van het houden van voldoende onderlinge afstand. </w:t>
      </w:r>
      <w:r w:rsidR="00DC48F0">
        <w:rPr>
          <w:sz w:val="22"/>
          <w:szCs w:val="22"/>
        </w:rPr>
        <w:t>Creëer in uw locatie</w:t>
      </w:r>
      <w:r w:rsidRPr="003D6F94">
        <w:rPr>
          <w:sz w:val="22"/>
          <w:szCs w:val="22"/>
        </w:rPr>
        <w:t xml:space="preserve"> looproutes waarbij zoveel als mogelijk eenrichtingsverkeer wordt aangehouden. De looprichting dient duidelijk gemarkeerd te worden, bijvoorbeeld middels stickers op de vloer. Het toegangsgebied van uw locatie dient bij voorkeur ruim genoeg te zijn om zowel inkomende als uitgaande bezoekers op voldoende afstand van elkaar te kunnen laten passeren.</w:t>
      </w:r>
    </w:p>
    <w:p w14:paraId="59587B26" w14:textId="77777777" w:rsidR="008373AC" w:rsidRDefault="008373AC" w:rsidP="008373AC">
      <w:pPr>
        <w:rPr>
          <w:sz w:val="22"/>
          <w:szCs w:val="22"/>
        </w:rPr>
      </w:pPr>
    </w:p>
    <w:p w14:paraId="327940DD" w14:textId="21D1DEDC" w:rsidR="008373AC" w:rsidRPr="008373AC" w:rsidRDefault="00697487" w:rsidP="008373AC">
      <w:pPr>
        <w:rPr>
          <w:b/>
          <w:bCs/>
          <w:sz w:val="22"/>
          <w:szCs w:val="22"/>
        </w:rPr>
      </w:pPr>
      <w:r>
        <w:rPr>
          <w:b/>
          <w:bCs/>
          <w:sz w:val="22"/>
          <w:szCs w:val="22"/>
        </w:rPr>
        <w:t>Aanwijzing</w:t>
      </w:r>
      <w:r w:rsidR="008373AC" w:rsidRPr="008373AC">
        <w:rPr>
          <w:b/>
          <w:bCs/>
          <w:sz w:val="22"/>
          <w:szCs w:val="22"/>
        </w:rPr>
        <w:t xml:space="preserve"> 3: </w:t>
      </w:r>
      <w:r>
        <w:rPr>
          <w:b/>
          <w:bCs/>
          <w:sz w:val="22"/>
          <w:szCs w:val="22"/>
        </w:rPr>
        <w:t>W</w:t>
      </w:r>
      <w:r w:rsidR="008373AC" w:rsidRPr="008373AC">
        <w:rPr>
          <w:b/>
          <w:bCs/>
          <w:sz w:val="22"/>
          <w:szCs w:val="22"/>
        </w:rPr>
        <w:t xml:space="preserve">achtvakken </w:t>
      </w:r>
    </w:p>
    <w:p w14:paraId="323EBE5A" w14:textId="57C81438" w:rsidR="00F4522E" w:rsidRPr="00DC48F0" w:rsidRDefault="00DC48F0" w:rsidP="008373AC">
      <w:pPr>
        <w:rPr>
          <w:sz w:val="22"/>
          <w:szCs w:val="22"/>
        </w:rPr>
      </w:pPr>
      <w:r w:rsidRPr="00DC48F0">
        <w:rPr>
          <w:sz w:val="22"/>
          <w:szCs w:val="22"/>
        </w:rPr>
        <w:t xml:space="preserve">Indien de optimale en veilige corona capaciteit van uw locatie bereikt is moeten nieuwe bezoekers </w:t>
      </w:r>
      <w:r>
        <w:rPr>
          <w:sz w:val="22"/>
          <w:szCs w:val="22"/>
        </w:rPr>
        <w:t xml:space="preserve">buiten </w:t>
      </w:r>
      <w:r w:rsidRPr="00DC48F0">
        <w:rPr>
          <w:sz w:val="22"/>
          <w:szCs w:val="22"/>
        </w:rPr>
        <w:t xml:space="preserve">wachten. Het is onwenselijk dat deze bezoekers een rij vormen recht voor uw toegang omdat zij daarmee de doorgaande looproute in de winkelstraat belemmeren. Het uitwaaieren van de wachtrij naar een aangrenzende locatie zal </w:t>
      </w:r>
      <w:r w:rsidR="00697487">
        <w:rPr>
          <w:sz w:val="22"/>
          <w:szCs w:val="22"/>
        </w:rPr>
        <w:t xml:space="preserve">tevens </w:t>
      </w:r>
      <w:r w:rsidRPr="00DC48F0">
        <w:rPr>
          <w:sz w:val="22"/>
          <w:szCs w:val="22"/>
        </w:rPr>
        <w:t xml:space="preserve">hinder veroorzaken voor uw buurman die immers ook zoveel mogelijk bezoekers wil ontvangen. Daarom is het </w:t>
      </w:r>
      <w:r>
        <w:rPr>
          <w:sz w:val="22"/>
          <w:szCs w:val="22"/>
        </w:rPr>
        <w:t>noodzakelijk</w:t>
      </w:r>
      <w:r w:rsidRPr="00DC48F0">
        <w:rPr>
          <w:sz w:val="22"/>
          <w:szCs w:val="22"/>
        </w:rPr>
        <w:t xml:space="preserve"> om duidelijke wachtvakken te markeren recht voor uw eigen locatie</w:t>
      </w:r>
      <w:r w:rsidR="00C92497">
        <w:rPr>
          <w:sz w:val="22"/>
          <w:szCs w:val="22"/>
        </w:rPr>
        <w:t>, langs de gevel</w:t>
      </w:r>
      <w:r w:rsidRPr="00DC48F0">
        <w:rPr>
          <w:sz w:val="22"/>
          <w:szCs w:val="22"/>
        </w:rPr>
        <w:t xml:space="preserve"> en in het verlengde van de doorgaande publieksstroom. </w:t>
      </w:r>
      <w:r w:rsidR="00390FD3">
        <w:rPr>
          <w:sz w:val="22"/>
          <w:szCs w:val="22"/>
        </w:rPr>
        <w:t xml:space="preserve">Voor wachtvakken volgt zeer spoedig </w:t>
      </w:r>
      <w:bookmarkStart w:id="0" w:name="_GoBack"/>
      <w:bookmarkEnd w:id="0"/>
      <w:r w:rsidR="00390FD3">
        <w:rPr>
          <w:sz w:val="22"/>
          <w:szCs w:val="22"/>
        </w:rPr>
        <w:t xml:space="preserve">een folder met spelregels voor de binnenstad van Maastricht. </w:t>
      </w:r>
    </w:p>
    <w:p w14:paraId="7E9EF359" w14:textId="77777777" w:rsidR="00697487" w:rsidRDefault="00697487" w:rsidP="008373AC">
      <w:pPr>
        <w:rPr>
          <w:sz w:val="22"/>
          <w:szCs w:val="22"/>
        </w:rPr>
      </w:pPr>
    </w:p>
    <w:p w14:paraId="33AC6C65" w14:textId="77777777" w:rsidR="00697487" w:rsidRPr="00697487" w:rsidRDefault="00697487" w:rsidP="008373AC">
      <w:pPr>
        <w:rPr>
          <w:b/>
          <w:bCs/>
          <w:sz w:val="22"/>
          <w:szCs w:val="22"/>
        </w:rPr>
      </w:pPr>
      <w:r w:rsidRPr="00697487">
        <w:rPr>
          <w:b/>
          <w:bCs/>
          <w:sz w:val="22"/>
          <w:szCs w:val="22"/>
        </w:rPr>
        <w:t>Aanwijzing 4: Toegangsregulering</w:t>
      </w:r>
    </w:p>
    <w:p w14:paraId="2C1949A7" w14:textId="7ED1A0FF" w:rsidR="00F4522E" w:rsidRDefault="00697487" w:rsidP="008373AC">
      <w:pPr>
        <w:rPr>
          <w:sz w:val="22"/>
          <w:szCs w:val="22"/>
        </w:rPr>
      </w:pPr>
      <w:r>
        <w:rPr>
          <w:sz w:val="22"/>
          <w:szCs w:val="22"/>
        </w:rPr>
        <w:t>Zorg voor een goede toegangsregulering, indien mogelijk door inzet van uw personeel. Indien dit niet mogelijk is, kunt u bijvoorbeeld ook het gebruik van een winkelmand verplicht stellen en bij de toegang zoveel mandjes plaatsen als bezoekers in de winkel kunnen verblijven. Zorg dan voor een duidelijke instructie poster bij de toegang en afdoende reiniging van deze mandjes voordat een volgende klant deze zal gebruiken.</w:t>
      </w:r>
    </w:p>
    <w:p w14:paraId="4B1A40BC" w14:textId="49324DEE" w:rsidR="00B52DA5" w:rsidRDefault="00B52DA5" w:rsidP="008373AC">
      <w:pPr>
        <w:rPr>
          <w:sz w:val="22"/>
          <w:szCs w:val="22"/>
        </w:rPr>
      </w:pPr>
    </w:p>
    <w:p w14:paraId="29E470F0" w14:textId="654565F5" w:rsidR="00B52DA5" w:rsidRPr="00B52DA5" w:rsidRDefault="00B52DA5" w:rsidP="008373AC">
      <w:pPr>
        <w:rPr>
          <w:b/>
          <w:bCs/>
          <w:sz w:val="22"/>
          <w:szCs w:val="22"/>
        </w:rPr>
      </w:pPr>
      <w:r>
        <w:rPr>
          <w:b/>
          <w:bCs/>
          <w:sz w:val="22"/>
          <w:szCs w:val="22"/>
        </w:rPr>
        <w:t xml:space="preserve">Aanwijzing 5: </w:t>
      </w:r>
      <w:r w:rsidRPr="00B52DA5">
        <w:rPr>
          <w:b/>
          <w:bCs/>
          <w:sz w:val="22"/>
          <w:szCs w:val="22"/>
        </w:rPr>
        <w:t>Vluchtwegen</w:t>
      </w:r>
    </w:p>
    <w:p w14:paraId="3866FEED" w14:textId="090922AB" w:rsidR="00B52DA5" w:rsidRDefault="00B52DA5" w:rsidP="008373AC">
      <w:pPr>
        <w:rPr>
          <w:sz w:val="22"/>
          <w:szCs w:val="22"/>
        </w:rPr>
      </w:pPr>
      <w:r>
        <w:rPr>
          <w:sz w:val="22"/>
          <w:szCs w:val="22"/>
        </w:rPr>
        <w:t>Het feit dat de inrichting van uw locatie wellicht deels aangepast moet worden doet niets af aan het feit dat (brand)veiligheid belangrijk is en blijft. Vluchtwegen moeten ook nu nog steeds bereikbaar zijn en mogen niet afgesloten zijn of geblokkeerd worden. Ook brandblusmiddelen moeten in het zicht hangen en bereikbaar zijn. Ook nu is veiligheid van en voor ons allemaal!</w:t>
      </w:r>
    </w:p>
    <w:p w14:paraId="7B61EFC5" w14:textId="01A52C81" w:rsidR="00FE74C8" w:rsidRDefault="00FE74C8" w:rsidP="008373AC">
      <w:pPr>
        <w:rPr>
          <w:sz w:val="22"/>
          <w:szCs w:val="22"/>
        </w:rPr>
      </w:pPr>
    </w:p>
    <w:p w14:paraId="764A8D00" w14:textId="15950F61" w:rsidR="00852941" w:rsidRPr="003466D0" w:rsidRDefault="00852941" w:rsidP="009C1DB9">
      <w:pPr>
        <w:rPr>
          <w:sz w:val="22"/>
          <w:szCs w:val="22"/>
        </w:rPr>
      </w:pPr>
      <w:r>
        <w:rPr>
          <w:sz w:val="22"/>
          <w:szCs w:val="22"/>
        </w:rPr>
        <w:t>Meer weten</w:t>
      </w:r>
      <w:r w:rsidR="00B52DA5">
        <w:rPr>
          <w:sz w:val="22"/>
          <w:szCs w:val="22"/>
        </w:rPr>
        <w:t xml:space="preserve"> over capaciteit en toegang in de 1,5 meter samenleving</w:t>
      </w:r>
      <w:r>
        <w:rPr>
          <w:sz w:val="22"/>
          <w:szCs w:val="22"/>
        </w:rPr>
        <w:t xml:space="preserve">? </w:t>
      </w:r>
      <w:r w:rsidR="009C1DB9">
        <w:rPr>
          <w:sz w:val="22"/>
          <w:szCs w:val="22"/>
        </w:rPr>
        <w:t xml:space="preserve">Volg </w:t>
      </w:r>
      <w:r w:rsidRPr="009E4D11">
        <w:rPr>
          <w:sz w:val="22"/>
          <w:szCs w:val="22"/>
        </w:rPr>
        <w:t>de gratis e-learning</w:t>
      </w:r>
      <w:r>
        <w:rPr>
          <w:sz w:val="22"/>
          <w:szCs w:val="22"/>
        </w:rPr>
        <w:t xml:space="preserve"> van het </w:t>
      </w:r>
      <w:r w:rsidRPr="00852941">
        <w:rPr>
          <w:sz w:val="22"/>
          <w:szCs w:val="22"/>
        </w:rPr>
        <w:t>Event Safety Institute</w:t>
      </w:r>
      <w:r w:rsidRPr="009E4D11">
        <w:rPr>
          <w:sz w:val="22"/>
          <w:szCs w:val="22"/>
        </w:rPr>
        <w:t xml:space="preserve"> </w:t>
      </w:r>
      <w:r w:rsidRPr="003466D0">
        <w:rPr>
          <w:sz w:val="22"/>
          <w:szCs w:val="22"/>
        </w:rPr>
        <w:t xml:space="preserve">op </w:t>
      </w:r>
      <w:hyperlink r:id="rId9" w:history="1">
        <w:r w:rsidRPr="003466D0">
          <w:rPr>
            <w:rStyle w:val="Hyperlink"/>
            <w:sz w:val="22"/>
            <w:szCs w:val="22"/>
          </w:rPr>
          <w:t>https://www.eventsafetyinstitute.nl/events/15-metersamenleving/</w:t>
        </w:r>
      </w:hyperlink>
      <w:r w:rsidRPr="003466D0">
        <w:rPr>
          <w:sz w:val="22"/>
          <w:szCs w:val="22"/>
        </w:rPr>
        <w:t xml:space="preserve"> </w:t>
      </w:r>
    </w:p>
    <w:p w14:paraId="38A9113A" w14:textId="77777777" w:rsidR="00852941" w:rsidRPr="00142CCB" w:rsidRDefault="00852941" w:rsidP="008373AC">
      <w:pPr>
        <w:rPr>
          <w:sz w:val="22"/>
          <w:szCs w:val="22"/>
        </w:rPr>
      </w:pPr>
    </w:p>
    <w:sectPr w:rsidR="00852941" w:rsidRPr="00142CCB" w:rsidSect="003140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677A2"/>
    <w:multiLevelType w:val="hybridMultilevel"/>
    <w:tmpl w:val="BD1A1340"/>
    <w:lvl w:ilvl="0" w:tplc="C3A4DDD4">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D0"/>
    <w:rsid w:val="000758DD"/>
    <w:rsid w:val="000A08A3"/>
    <w:rsid w:val="000C4E3A"/>
    <w:rsid w:val="000E1736"/>
    <w:rsid w:val="001108EF"/>
    <w:rsid w:val="00115498"/>
    <w:rsid w:val="00117CFC"/>
    <w:rsid w:val="00142CCB"/>
    <w:rsid w:val="001B048B"/>
    <w:rsid w:val="001B15EA"/>
    <w:rsid w:val="00204340"/>
    <w:rsid w:val="00240995"/>
    <w:rsid w:val="00273419"/>
    <w:rsid w:val="00281B6E"/>
    <w:rsid w:val="002D751A"/>
    <w:rsid w:val="003140C3"/>
    <w:rsid w:val="003466D0"/>
    <w:rsid w:val="00390FD3"/>
    <w:rsid w:val="003A0487"/>
    <w:rsid w:val="003D6F94"/>
    <w:rsid w:val="004134EE"/>
    <w:rsid w:val="004B60F6"/>
    <w:rsid w:val="00534156"/>
    <w:rsid w:val="0053654A"/>
    <w:rsid w:val="00537217"/>
    <w:rsid w:val="005514CD"/>
    <w:rsid w:val="005A30D6"/>
    <w:rsid w:val="00695070"/>
    <w:rsid w:val="00697487"/>
    <w:rsid w:val="006B0888"/>
    <w:rsid w:val="007C7AB1"/>
    <w:rsid w:val="008373AC"/>
    <w:rsid w:val="00852941"/>
    <w:rsid w:val="008536F7"/>
    <w:rsid w:val="00880948"/>
    <w:rsid w:val="008844CB"/>
    <w:rsid w:val="00884766"/>
    <w:rsid w:val="008A72BF"/>
    <w:rsid w:val="00914749"/>
    <w:rsid w:val="009B298A"/>
    <w:rsid w:val="009C1DB9"/>
    <w:rsid w:val="009E4D11"/>
    <w:rsid w:val="00A0372E"/>
    <w:rsid w:val="00A15D5C"/>
    <w:rsid w:val="00AB105D"/>
    <w:rsid w:val="00AF3FAC"/>
    <w:rsid w:val="00AF69EE"/>
    <w:rsid w:val="00B40391"/>
    <w:rsid w:val="00B52DA5"/>
    <w:rsid w:val="00B90BFE"/>
    <w:rsid w:val="00C80F7D"/>
    <w:rsid w:val="00C92497"/>
    <w:rsid w:val="00D1019D"/>
    <w:rsid w:val="00D1592A"/>
    <w:rsid w:val="00D3768F"/>
    <w:rsid w:val="00D9010D"/>
    <w:rsid w:val="00D95F33"/>
    <w:rsid w:val="00DC48F0"/>
    <w:rsid w:val="00E34771"/>
    <w:rsid w:val="00E75847"/>
    <w:rsid w:val="00E842CE"/>
    <w:rsid w:val="00EA26CA"/>
    <w:rsid w:val="00EF60EC"/>
    <w:rsid w:val="00F4522E"/>
    <w:rsid w:val="00F90958"/>
    <w:rsid w:val="00FE74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E8845"/>
  <w15:chartTrackingRefBased/>
  <w15:docId w15:val="{1B80E7B0-01D3-D147-A36B-24CAAD2B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66D0"/>
    <w:rPr>
      <w:color w:val="0563C1" w:themeColor="hyperlink"/>
      <w:u w:val="single"/>
    </w:rPr>
  </w:style>
  <w:style w:type="character" w:customStyle="1" w:styleId="UnresolvedMention">
    <w:name w:val="Unresolved Mention"/>
    <w:basedOn w:val="Standaardalinea-lettertype"/>
    <w:uiPriority w:val="99"/>
    <w:semiHidden/>
    <w:unhideWhenUsed/>
    <w:rsid w:val="003466D0"/>
    <w:rPr>
      <w:color w:val="605E5C"/>
      <w:shd w:val="clear" w:color="auto" w:fill="E1DFDD"/>
    </w:rPr>
  </w:style>
  <w:style w:type="paragraph" w:styleId="Lijstalinea">
    <w:name w:val="List Paragraph"/>
    <w:basedOn w:val="Standaard"/>
    <w:uiPriority w:val="34"/>
    <w:qFormat/>
    <w:rsid w:val="00D9010D"/>
    <w:pPr>
      <w:ind w:left="720"/>
      <w:contextualSpacing/>
    </w:pPr>
  </w:style>
  <w:style w:type="character" w:styleId="Verwijzingopmerking">
    <w:name w:val="annotation reference"/>
    <w:basedOn w:val="Standaardalinea-lettertype"/>
    <w:uiPriority w:val="99"/>
    <w:semiHidden/>
    <w:unhideWhenUsed/>
    <w:rsid w:val="00EA26CA"/>
    <w:rPr>
      <w:sz w:val="16"/>
      <w:szCs w:val="16"/>
    </w:rPr>
  </w:style>
  <w:style w:type="paragraph" w:styleId="Tekstopmerking">
    <w:name w:val="annotation text"/>
    <w:basedOn w:val="Standaard"/>
    <w:link w:val="TekstopmerkingChar"/>
    <w:uiPriority w:val="99"/>
    <w:semiHidden/>
    <w:unhideWhenUsed/>
    <w:rsid w:val="00EA26CA"/>
    <w:rPr>
      <w:sz w:val="20"/>
      <w:szCs w:val="20"/>
    </w:rPr>
  </w:style>
  <w:style w:type="character" w:customStyle="1" w:styleId="TekstopmerkingChar">
    <w:name w:val="Tekst opmerking Char"/>
    <w:basedOn w:val="Standaardalinea-lettertype"/>
    <w:link w:val="Tekstopmerking"/>
    <w:uiPriority w:val="99"/>
    <w:semiHidden/>
    <w:rsid w:val="00EA26CA"/>
    <w:rPr>
      <w:sz w:val="20"/>
      <w:szCs w:val="20"/>
    </w:rPr>
  </w:style>
  <w:style w:type="paragraph" w:styleId="Onderwerpvanopmerking">
    <w:name w:val="annotation subject"/>
    <w:basedOn w:val="Tekstopmerking"/>
    <w:next w:val="Tekstopmerking"/>
    <w:link w:val="OnderwerpvanopmerkingChar"/>
    <w:uiPriority w:val="99"/>
    <w:semiHidden/>
    <w:unhideWhenUsed/>
    <w:rsid w:val="00EA26CA"/>
    <w:rPr>
      <w:b/>
      <w:bCs/>
    </w:rPr>
  </w:style>
  <w:style w:type="character" w:customStyle="1" w:styleId="OnderwerpvanopmerkingChar">
    <w:name w:val="Onderwerp van opmerking Char"/>
    <w:basedOn w:val="TekstopmerkingChar"/>
    <w:link w:val="Onderwerpvanopmerking"/>
    <w:uiPriority w:val="99"/>
    <w:semiHidden/>
    <w:rsid w:val="00EA26CA"/>
    <w:rPr>
      <w:b/>
      <w:bCs/>
      <w:sz w:val="20"/>
      <w:szCs w:val="20"/>
    </w:rPr>
  </w:style>
  <w:style w:type="paragraph" w:styleId="Ballontekst">
    <w:name w:val="Balloon Text"/>
    <w:basedOn w:val="Standaard"/>
    <w:link w:val="BallontekstChar"/>
    <w:uiPriority w:val="99"/>
    <w:semiHidden/>
    <w:unhideWhenUsed/>
    <w:rsid w:val="00EA26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26CA"/>
    <w:rPr>
      <w:rFonts w:ascii="Segoe UI" w:hAnsi="Segoe UI" w:cs="Segoe UI"/>
      <w:sz w:val="18"/>
      <w:szCs w:val="18"/>
    </w:rPr>
  </w:style>
  <w:style w:type="paragraph" w:styleId="Revisie">
    <w:name w:val="Revision"/>
    <w:hidden/>
    <w:uiPriority w:val="99"/>
    <w:semiHidden/>
    <w:rsid w:val="0088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ventsafetyinstitute.nl/events/15-metersamenlevin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D46B943E.dotm</Template>
  <TotalTime>1</TotalTime>
  <Pages>2</Pages>
  <Words>657</Words>
  <Characters>3614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Wijnveld Management  Consultancy</dc:creator>
  <cp:keywords/>
  <dc:description/>
  <cp:lastModifiedBy>Houben, Janneke</cp:lastModifiedBy>
  <cp:revision>2</cp:revision>
  <dcterms:created xsi:type="dcterms:W3CDTF">2020-05-19T09:33:00Z</dcterms:created>
  <dcterms:modified xsi:type="dcterms:W3CDTF">2020-05-19T09:33:00Z</dcterms:modified>
</cp:coreProperties>
</file>